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C3" w:rsidRPr="00B26BC3" w:rsidRDefault="00B26BC3" w:rsidP="00B26BC3">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B26BC3">
        <w:rPr>
          <w:rFonts w:ascii="Times New Roman" w:eastAsia="Times New Roman" w:hAnsi="Times New Roman" w:cs="Times New Roman"/>
          <w:b/>
          <w:bCs/>
          <w:color w:val="000000"/>
          <w:sz w:val="27"/>
          <w:szCs w:val="27"/>
          <w:lang w:eastAsia="ru-RU"/>
        </w:rPr>
        <w:t>Методические рекомендации</w:t>
      </w:r>
    </w:p>
    <w:p w:rsidR="00B26BC3" w:rsidRPr="00B26BC3" w:rsidRDefault="00B26BC3" w:rsidP="00B26BC3">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B26BC3">
        <w:rPr>
          <w:rFonts w:ascii="Times New Roman" w:eastAsia="Times New Roman" w:hAnsi="Times New Roman" w:cs="Times New Roman"/>
          <w:b/>
          <w:bCs/>
          <w:color w:val="000000"/>
          <w:sz w:val="27"/>
          <w:szCs w:val="27"/>
          <w:lang w:eastAsia="ru-RU"/>
        </w:rPr>
        <w:t>по предупреждению жестокого обращения с детьми и</w:t>
      </w:r>
    </w:p>
    <w:p w:rsidR="00B26BC3" w:rsidRPr="00B26BC3" w:rsidRDefault="00B26BC3" w:rsidP="00B26BC3">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B26BC3">
        <w:rPr>
          <w:rFonts w:ascii="Times New Roman" w:eastAsia="Times New Roman" w:hAnsi="Times New Roman" w:cs="Times New Roman"/>
          <w:b/>
          <w:bCs/>
          <w:color w:val="000000"/>
          <w:sz w:val="27"/>
          <w:szCs w:val="27"/>
          <w:lang w:eastAsia="ru-RU"/>
        </w:rPr>
        <w:t>оказанию помощи несовершеннолетним в случаях</w:t>
      </w:r>
    </w:p>
    <w:p w:rsidR="00B26BC3" w:rsidRPr="00B26BC3" w:rsidRDefault="00B26BC3" w:rsidP="00B26BC3">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B26BC3">
        <w:rPr>
          <w:rFonts w:ascii="Times New Roman" w:eastAsia="Times New Roman" w:hAnsi="Times New Roman" w:cs="Times New Roman"/>
          <w:b/>
          <w:bCs/>
          <w:color w:val="000000"/>
          <w:sz w:val="27"/>
          <w:szCs w:val="27"/>
          <w:lang w:eastAsia="ru-RU"/>
        </w:rPr>
        <w:t>жестокого обращения с ними.</w:t>
      </w:r>
    </w:p>
    <w:p w:rsidR="00B26BC3" w:rsidRPr="00B26BC3" w:rsidRDefault="00B26BC3" w:rsidP="00B26BC3">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B26BC3" w:rsidRPr="00B26BC3" w:rsidRDefault="00B26BC3" w:rsidP="00B26BC3">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B26BC3">
        <w:rPr>
          <w:rFonts w:ascii="Times New Roman" w:eastAsia="Times New Roman" w:hAnsi="Times New Roman" w:cs="Times New Roman"/>
          <w:b/>
          <w:bCs/>
          <w:color w:val="000000"/>
          <w:sz w:val="27"/>
          <w:szCs w:val="27"/>
          <w:lang w:eastAsia="ru-RU"/>
        </w:rPr>
        <w:t>Для современного состояния нашей страны, когда экономические преобразования, направленные на преодоление кризиса, являются главными и безотлагательными, особенно актуальным и требующим пристального внимания становится вопрос о молодом поколении, его физическом, умственном, духовном, нравственном и социальном положении и развитии.</w:t>
      </w:r>
    </w:p>
    <w:p w:rsidR="00EF2927" w:rsidRDefault="00B26BC3" w:rsidP="00B26BC3">
      <w:pPr>
        <w:rPr>
          <w:rStyle w:val="apple-converted-space"/>
          <w:color w:val="000000"/>
          <w:shd w:val="clear" w:color="auto" w:fill="FFFFFF"/>
        </w:rPr>
      </w:pP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В Декларации прав ребенка, принятой Генеральной Ассамблеей ООН, подчеркивается: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Поэтому «ребенок должен при всех обстоятельствах быть среди тех, кто первым получает защиту и помощь».</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Одной из первоочередных проблем, поставленных перед обществом современной жизнью, является жестокое обращение с детьми, которое превратилось, чуть ли не в обычное явление. Жестокое обращение с детьми, пренебрежение их интересами не только наносит непоправимый вред их физическому и нравственному здоровью, но и влечет за собой тяжелые социальные последствия.</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Обратимся к статистике. Не проходит ни дня, чтобы СМИ не сообщили о случаях педофилии в стране, избиении детей. Опасной остаётся ситуация с беспризорниками, сигналы о ЧП нередко поступают из детских домов. Нарушаются права несове</w:t>
      </w:r>
      <w:r>
        <w:rPr>
          <w:color w:val="000000"/>
          <w:sz w:val="27"/>
          <w:szCs w:val="27"/>
          <w:shd w:val="clear" w:color="auto" w:fill="FFFFFF"/>
        </w:rPr>
        <w:t>ршеннолетних детей, закреплённые как в Семейном кодексе, так и в Федеральном законе от 24 июля 1998 г. №124-ФЗ "Об основных гарантиях прав ребенка в Российской Федерации".</w:t>
      </w:r>
      <w:r>
        <w:rPr>
          <w:rStyle w:val="apple-converted-space"/>
          <w:color w:val="000000"/>
          <w:shd w:val="clear" w:color="auto" w:fill="FFFFFF"/>
        </w:rPr>
        <w:t> </w:t>
      </w:r>
      <w:r>
        <w:rPr>
          <w:color w:val="000000"/>
          <w:sz w:val="27"/>
          <w:szCs w:val="27"/>
        </w:rPr>
        <w:br/>
      </w:r>
      <w:r>
        <w:rPr>
          <w:color w:val="000000"/>
          <w:sz w:val="27"/>
          <w:szCs w:val="27"/>
        </w:rPr>
        <w:br/>
      </w:r>
      <w:r>
        <w:rPr>
          <w:i/>
          <w:iCs/>
          <w:color w:val="000000"/>
          <w:sz w:val="27"/>
          <w:szCs w:val="27"/>
          <w:u w:val="single"/>
          <w:shd w:val="clear" w:color="auto" w:fill="FFFFFF"/>
        </w:rPr>
        <w:t>Однако в целом по стране проблема детского суицида требует принятия безотлагательных мер</w:t>
      </w:r>
      <w:r>
        <w:rPr>
          <w:color w:val="000000"/>
          <w:sz w:val="27"/>
          <w:szCs w:val="27"/>
          <w:shd w:val="clear" w:color="auto" w:fill="FFFFFF"/>
        </w:rPr>
        <w:t>, т.к. по данным МВД РФ, Россия вышла на первое место в мире по числу самоубийств среди подростков и лидирует по количеству суицидов детей и молодежи в Европе.</w:t>
      </w:r>
      <w:r>
        <w:rPr>
          <w:rStyle w:val="apple-converted-space"/>
          <w:color w:val="000000"/>
          <w:shd w:val="clear" w:color="auto" w:fill="FFFFFF"/>
        </w:rPr>
        <w:t> </w:t>
      </w:r>
      <w:r>
        <w:rPr>
          <w:color w:val="000000"/>
          <w:sz w:val="27"/>
          <w:szCs w:val="27"/>
        </w:rPr>
        <w:br/>
      </w:r>
      <w:r>
        <w:rPr>
          <w:color w:val="000000"/>
          <w:sz w:val="27"/>
          <w:szCs w:val="27"/>
        </w:rPr>
        <w:br/>
      </w:r>
      <w:r>
        <w:rPr>
          <w:color w:val="000000"/>
          <w:sz w:val="27"/>
          <w:szCs w:val="27"/>
          <w:shd w:val="clear" w:color="auto" w:fill="FFFFFF"/>
        </w:rPr>
        <w:lastRenderedPageBreak/>
        <w:t>Одной из причин совершения преступлений в отношении детей, суицидальных явлений, является семейное неблагополучие. По информации сотрудников кризисных центров, к ним ежемесячно обращаются дети из неблагополучных семей, часто не полных, в которых матери ведут аморальный образ жизни. Без сомнения, в таких семьях права детей нарушаются. Помимо этого, в случае с телефонными обращениями детей, до 90 процентов составляют звонки подростков 14-15 лет, которые конфликтуют с родителями.</w:t>
      </w:r>
      <w:r>
        <w:rPr>
          <w:color w:val="000000"/>
          <w:sz w:val="27"/>
          <w:szCs w:val="27"/>
        </w:rPr>
        <w:br/>
      </w:r>
      <w:r>
        <w:rPr>
          <w:color w:val="000000"/>
          <w:sz w:val="27"/>
          <w:szCs w:val="27"/>
        </w:rPr>
        <w:br/>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b/>
          <w:bCs/>
          <w:color w:val="000000"/>
          <w:sz w:val="27"/>
          <w:szCs w:val="27"/>
          <w:shd w:val="clear" w:color="auto" w:fill="FFFFFF"/>
          <w:lang w:eastAsia="ru-RU"/>
        </w:rPr>
        <w:t>Рекомендации родителям по воспитанию ребенка без физического наказания, по защите детей от жестокого обращения</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Воспитывая детей, нужно помнить, что они нуждаются не в физическом наказании, а в поддержке и наставлении со стороны родителей. Родители, использующие часто физические наказания, добиваются только видимости послушания со стороны детей. </w:t>
      </w:r>
      <w:r w:rsidRPr="00B26BC3">
        <w:rPr>
          <w:rFonts w:ascii="Times New Roman" w:eastAsia="Times New Roman" w:hAnsi="Times New Roman" w:cs="Times New Roman"/>
          <w:color w:val="000000"/>
          <w:sz w:val="27"/>
          <w:szCs w:val="27"/>
          <w:lang w:eastAsia="ru-RU"/>
        </w:rPr>
        <w:br/>
      </w:r>
    </w:p>
    <w:p w:rsidR="00B26BC3" w:rsidRPr="00B26BC3" w:rsidRDefault="00B26BC3" w:rsidP="00B26BC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Вы можете изменить ситуацию так, чтобы ребенку незачем было вести себя неправильно.</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Пример: Ребенок постоянно обращается с требованиями, просьбами, не дает родителям поговорить друг с другом.</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Предложение: Не дожидайтесь, пока ребенок станет демонстрировать потребность в вашем внимании с помощью капризов. Придя с работы, сразу уделите внимание ребенку, хотя бы 15 минут, поиграйте, поговорите с ним. Используйте любую возможность, чтобы выразить свои чувства ребенку.</w:t>
      </w:r>
      <w:r w:rsidRPr="00B26BC3">
        <w:rPr>
          <w:rFonts w:ascii="Times New Roman" w:eastAsia="Times New Roman" w:hAnsi="Times New Roman" w:cs="Times New Roman"/>
          <w:color w:val="000000"/>
          <w:sz w:val="27"/>
          <w:szCs w:val="27"/>
          <w:lang w:eastAsia="ru-RU"/>
        </w:rPr>
        <w:br/>
      </w:r>
    </w:p>
    <w:p w:rsidR="00B26BC3" w:rsidRPr="00B26BC3" w:rsidRDefault="00B26BC3" w:rsidP="00B26B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Не предъявляйте к ребенку требований, которые не соответствуют его возрасту и возможностям.</w:t>
      </w:r>
    </w:p>
    <w:p w:rsidR="00B26BC3" w:rsidRPr="00B26BC3" w:rsidRDefault="00B26BC3" w:rsidP="00B26B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Если ребенок обманывает, разберитесь в причинах лжи ребенка: желание избежать наказания, страх перед отвержением. Убедите ребенка, «что лучше горькая, правда, чем сладкая ложь».</w:t>
      </w:r>
    </w:p>
    <w:p w:rsidR="00B26BC3" w:rsidRPr="00B26BC3" w:rsidRDefault="00B26BC3" w:rsidP="00B26B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Учитесь владеть своими чувствами. Старайтесь сдерживать свои эмоции и физическую силу. Используйте те приемы релаксации, которые вы знаете: глубокий вдох, счет до 10, расслабление мышц.</w:t>
      </w:r>
    </w:p>
    <w:p w:rsidR="00B26BC3" w:rsidRPr="00B26BC3" w:rsidRDefault="00B26BC3" w:rsidP="00B26B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 xml:space="preserve">Если ребенка часто наказывать, то он может привыкнуть реагировать </w:t>
      </w:r>
      <w:r w:rsidRPr="00B26BC3">
        <w:rPr>
          <w:rFonts w:ascii="Times New Roman" w:eastAsia="Times New Roman" w:hAnsi="Times New Roman" w:cs="Times New Roman"/>
          <w:color w:val="000000"/>
          <w:sz w:val="27"/>
          <w:szCs w:val="27"/>
          <w:lang w:eastAsia="ru-RU"/>
        </w:rPr>
        <w:lastRenderedPageBreak/>
        <w:t>только на физическое наказание. Кроме физического наказания существуют другие меры дисциплинарного воздействия. Возможно, поступок ребенка, за который вы его наказываете, – это сигнал тревоги, говорящий, что ребенок попал в трудную ситуацию?</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b/>
          <w:bCs/>
          <w:color w:val="000000"/>
          <w:sz w:val="27"/>
          <w:szCs w:val="27"/>
          <w:shd w:val="clear" w:color="auto" w:fill="FFFFFF"/>
          <w:lang w:eastAsia="ru-RU"/>
        </w:rPr>
        <w:t>Как установить контакт с ребенком, </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b/>
          <w:bCs/>
          <w:color w:val="000000"/>
          <w:sz w:val="27"/>
          <w:szCs w:val="27"/>
          <w:shd w:val="clear" w:color="auto" w:fill="FFFFFF"/>
          <w:lang w:eastAsia="ru-RU"/>
        </w:rPr>
        <w:t>чтобы предотвратить жестокое обращение с ним</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Необходимо помнить, что лучше предотвратить, чем потом исправлять.</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Родители могут сделать многое для того, чтобы насторожить детей, предупредить их об опасности жестокого обращения с ними и научить избегать его. Для этого необходимо, чтобы между вами и детьми существовали доверительные, открытые отношения. В их установлении большую роль сыграют разговоры о ваших личных проблемах. Разговор с ребенком о жестоком обращении, особенно о сексуальном насилии, может быть трудным и потребует времени. Что именно вы скажете ребенку, зависит от его возраста, но даже самые маленькие смогут понять такие правила, как «не разговаривай с незнакомыми людьми», «не уходи с незнакомыми людьми», «не соглашайся делать то, что тебе неприятно». Убедите ребенка, что его тело принадлежит только ему и он вправе сказать «нет» любому, кто хочет до него дотронуться. Объясните ребенку, что взрослые могут угрожать ему или его родителям, чтобы заставить его соблюсти тайну. Ваш ребенок должен понять, что есть «нехорошие» тайны, которые нельзя соблюдать.</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b/>
          <w:bCs/>
          <w:color w:val="000000"/>
          <w:sz w:val="27"/>
          <w:szCs w:val="27"/>
          <w:shd w:val="clear" w:color="auto" w:fill="FFFFFF"/>
          <w:lang w:eastAsia="ru-RU"/>
        </w:rPr>
        <w:t>Четыре заповеди мудрого родителя:</w:t>
      </w:r>
      <w:r w:rsidRPr="00B26BC3">
        <w:rPr>
          <w:rFonts w:ascii="Times New Roman" w:eastAsia="Times New Roman" w:hAnsi="Times New Roman" w:cs="Times New Roman"/>
          <w:color w:val="000000"/>
          <w:sz w:val="27"/>
          <w:szCs w:val="27"/>
          <w:lang w:eastAsia="ru-RU"/>
        </w:rPr>
        <w:br/>
      </w:r>
    </w:p>
    <w:p w:rsidR="00B26BC3" w:rsidRPr="00B26BC3" w:rsidRDefault="00B26BC3" w:rsidP="00B26BC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Не пытайтесь сделать из ребёнка самого-самого. Так не бывает, чтобы человек одинаково хорошо всё знал и умел, но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B26BC3" w:rsidRPr="00B26BC3" w:rsidRDefault="00B26BC3" w:rsidP="00B26BC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Не сравнивайте вслух ребёнка с другими детьми. Воспринимайте рассказ об успехах чужих детей просто как информацию. </w:t>
      </w:r>
    </w:p>
    <w:p w:rsidR="00B26BC3" w:rsidRPr="00B26BC3" w:rsidRDefault="00B26BC3" w:rsidP="00B26BC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Перестаньте шантажировать. Навсегда исключите из своего словаря такие фразы: «Вот я старалась, а ты…», «Я тебя растила, а ты…». </w:t>
      </w:r>
    </w:p>
    <w:p w:rsidR="00B26BC3" w:rsidRPr="00B26BC3" w:rsidRDefault="00B26BC3" w:rsidP="00B26BC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 xml:space="preserve">Избегайте свидетелей. Если действительно возникает ситуация, ввергающая вас в краску (ребёнок нагрубил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w:t>
      </w:r>
      <w:r w:rsidRPr="00B26BC3">
        <w:rPr>
          <w:rFonts w:ascii="Times New Roman" w:eastAsia="Times New Roman" w:hAnsi="Times New Roman" w:cs="Times New Roman"/>
          <w:color w:val="000000"/>
          <w:sz w:val="27"/>
          <w:szCs w:val="27"/>
          <w:lang w:eastAsia="ru-RU"/>
        </w:rPr>
        <w:lastRenderedPageBreak/>
        <w:t>очень важно, чтобы разговор состоялся без свидетелей. После этого спокойно объясните, почему так делать нельзя. </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b/>
          <w:bCs/>
          <w:color w:val="000000"/>
          <w:sz w:val="27"/>
          <w:szCs w:val="27"/>
          <w:shd w:val="clear" w:color="auto" w:fill="FFFFFF"/>
          <w:lang w:eastAsia="ru-RU"/>
        </w:rPr>
        <w:t>Рекомендации педагогам по профилактике </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b/>
          <w:bCs/>
          <w:color w:val="000000"/>
          <w:sz w:val="27"/>
          <w:szCs w:val="27"/>
          <w:shd w:val="clear" w:color="auto" w:fill="FFFFFF"/>
          <w:lang w:eastAsia="ru-RU"/>
        </w:rPr>
        <w:t>жестокого обращения с детьми</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Главная задача в решении вопросов профилактики жестокости и насилия – не только планомерная информационная работа с родителями, но и психопросветительская с педагогами. Именно учитель может заметить изменения в поведении, психоэмоциональном состоянии ребенка и предположить что с ним, возможно, обращаются жестоко, проявляют различного рода насилие. </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shd w:val="clear" w:color="auto" w:fill="FFFFFF"/>
          <w:lang w:eastAsia="ru-RU"/>
        </w:rPr>
        <w:t>Для того чтобы подтвердить или опровергнуть данное предположение, мы предлагаем элементарную диагностику ребенка, подвергшегося насилию. </w:t>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b/>
          <w:bCs/>
          <w:i/>
          <w:iCs/>
          <w:color w:val="000000"/>
          <w:sz w:val="27"/>
          <w:szCs w:val="27"/>
          <w:shd w:val="clear" w:color="auto" w:fill="FFFFFF"/>
          <w:lang w:eastAsia="ru-RU"/>
        </w:rPr>
        <w:t>Эмоциональное состояние:</w:t>
      </w:r>
      <w:r w:rsidRPr="00B26BC3">
        <w:rPr>
          <w:rFonts w:ascii="Times New Roman" w:eastAsia="Times New Roman" w:hAnsi="Times New Roman" w:cs="Times New Roman"/>
          <w:color w:val="000000"/>
          <w:sz w:val="27"/>
          <w:szCs w:val="27"/>
          <w:lang w:eastAsia="ru-RU"/>
        </w:rPr>
        <w:br/>
      </w:r>
    </w:p>
    <w:p w:rsidR="00B26BC3" w:rsidRPr="00B26BC3" w:rsidRDefault="00B26BC3" w:rsidP="00B26BC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низкая самооценка, пассивность;</w:t>
      </w:r>
    </w:p>
    <w:p w:rsidR="00B26BC3" w:rsidRPr="00B26BC3" w:rsidRDefault="00B26BC3" w:rsidP="00B26BC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сниженный эмоциональный фон, апатия, страхи;</w:t>
      </w:r>
    </w:p>
    <w:p w:rsidR="00B26BC3" w:rsidRPr="00B26BC3" w:rsidRDefault="00B26BC3" w:rsidP="00B26BC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беспокойство, повышенная тревожность;</w:t>
      </w:r>
    </w:p>
    <w:p w:rsidR="00B26BC3" w:rsidRPr="00B26BC3" w:rsidRDefault="00B26BC3" w:rsidP="00B26BC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депрессивные состояния, печаль.</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b/>
          <w:bCs/>
          <w:i/>
          <w:iCs/>
          <w:color w:val="000000"/>
          <w:sz w:val="27"/>
          <w:szCs w:val="27"/>
          <w:shd w:val="clear" w:color="auto" w:fill="FFFFFF"/>
          <w:lang w:eastAsia="ru-RU"/>
        </w:rPr>
        <w:t>Поведение:</w:t>
      </w:r>
      <w:r w:rsidRPr="00B26BC3">
        <w:rPr>
          <w:rFonts w:ascii="Times New Roman" w:eastAsia="Times New Roman" w:hAnsi="Times New Roman" w:cs="Times New Roman"/>
          <w:color w:val="000000"/>
          <w:sz w:val="27"/>
          <w:szCs w:val="27"/>
          <w:lang w:eastAsia="ru-RU"/>
        </w:rPr>
        <w:br/>
      </w:r>
    </w:p>
    <w:p w:rsidR="00B26BC3" w:rsidRPr="00B26BC3" w:rsidRDefault="00B26BC3" w:rsidP="00B26BC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оппозиционное; заискивающее, регрессивное;</w:t>
      </w:r>
    </w:p>
    <w:p w:rsidR="00B26BC3" w:rsidRPr="00B26BC3" w:rsidRDefault="00B26BC3" w:rsidP="00B26BC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несоответствуюшая возрасту ответственность;</w:t>
      </w:r>
    </w:p>
    <w:p w:rsidR="00B26BC3" w:rsidRPr="00B26BC3" w:rsidRDefault="00B26BC3" w:rsidP="00B26BC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саморазрушительное поведение (причинение увечий самим себе, суицидальные мысли);</w:t>
      </w:r>
    </w:p>
    <w:p w:rsidR="00B26BC3" w:rsidRPr="00B26BC3" w:rsidRDefault="00B26BC3" w:rsidP="00B26BC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возникновение различного рода отклонений в поведении: агрессия, дезадаптация, аддиктивное, девиантное, делинквентное поведение. </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b/>
          <w:bCs/>
          <w:i/>
          <w:iCs/>
          <w:sz w:val="24"/>
          <w:szCs w:val="24"/>
          <w:lang w:eastAsia="ru-RU"/>
        </w:rPr>
        <w:t>Интеллект</w:t>
      </w:r>
      <w:r w:rsidRPr="00B26BC3">
        <w:rPr>
          <w:rFonts w:ascii="Times New Roman" w:eastAsia="Times New Roman" w:hAnsi="Times New Roman" w:cs="Times New Roman"/>
          <w:b/>
          <w:bCs/>
          <w:sz w:val="24"/>
          <w:szCs w:val="24"/>
          <w:lang w:eastAsia="ru-RU"/>
        </w:rPr>
        <w:t>:</w:t>
      </w:r>
    </w:p>
    <w:p w:rsidR="00B26BC3" w:rsidRPr="00B26BC3" w:rsidRDefault="00B26BC3" w:rsidP="00B26BC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снижение или полная потеря интереса к школе;</w:t>
      </w:r>
    </w:p>
    <w:p w:rsidR="00B26BC3" w:rsidRPr="00B26BC3" w:rsidRDefault="00B26BC3" w:rsidP="00B26BC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lastRenderedPageBreak/>
        <w:br/>
        <w:t>задержка или резкое снижение уровня интеллектуального развития;</w:t>
      </w:r>
    </w:p>
    <w:p w:rsidR="00B26BC3" w:rsidRPr="00B26BC3" w:rsidRDefault="00B26BC3" w:rsidP="00B26BC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снижение познавательной мотивации и как следствие устойчивая школьная неуспеваемость;</w:t>
      </w:r>
    </w:p>
    <w:p w:rsidR="00B26BC3" w:rsidRPr="00B26BC3" w:rsidRDefault="00B26BC3" w:rsidP="00B26BC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нарушения речевого развития;</w:t>
      </w:r>
    </w:p>
    <w:p w:rsidR="00B26BC3" w:rsidRPr="00B26BC3" w:rsidRDefault="00B26BC3" w:rsidP="00B26BC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заторможенность в ответах, при выполнении заданий;</w:t>
      </w:r>
    </w:p>
    <w:p w:rsidR="00B26BC3" w:rsidRPr="00B26BC3" w:rsidRDefault="00B26BC3" w:rsidP="00B26BC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трудности запоминания, концентрации внимания. </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r>
      <w:r w:rsidRPr="00B26BC3">
        <w:rPr>
          <w:rFonts w:ascii="Times New Roman" w:eastAsia="Times New Roman" w:hAnsi="Times New Roman" w:cs="Times New Roman"/>
          <w:b/>
          <w:bCs/>
          <w:i/>
          <w:iCs/>
          <w:sz w:val="24"/>
          <w:szCs w:val="24"/>
          <w:lang w:eastAsia="ru-RU"/>
        </w:rPr>
        <w:t>Взаимоотношения с окружающими:</w:t>
      </w:r>
    </w:p>
    <w:p w:rsidR="00B26BC3" w:rsidRPr="00B26BC3" w:rsidRDefault="00B26BC3" w:rsidP="00B26BC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неумение общаться с людьми, дружить;</w:t>
      </w:r>
    </w:p>
    <w:p w:rsidR="00B26BC3" w:rsidRPr="00B26BC3" w:rsidRDefault="00B26BC3" w:rsidP="00B26BC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отсутствие друзей либо чрезмерное неразборчивое дружелюбие;</w:t>
      </w:r>
    </w:p>
    <w:p w:rsidR="00B26BC3" w:rsidRPr="00B26BC3" w:rsidRDefault="00B26BC3" w:rsidP="00B26BC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B26BC3" w:rsidRPr="00B26BC3" w:rsidRDefault="00B26BC3" w:rsidP="00B26BC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требование ласки и внимания или замкнутость, стремление к уединению;</w:t>
      </w:r>
    </w:p>
    <w:p w:rsidR="00B26BC3" w:rsidRPr="00B26BC3" w:rsidRDefault="00B26BC3" w:rsidP="00B26BC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агрессивность и импульсивность по отношению к взрослым, сверстникам;</w:t>
      </w:r>
    </w:p>
    <w:p w:rsidR="00B26BC3" w:rsidRPr="00B26BC3" w:rsidRDefault="00B26BC3" w:rsidP="00B26BC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t>роль “козла отпущения”.</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sz w:val="24"/>
          <w:szCs w:val="24"/>
          <w:lang w:eastAsia="ru-RU"/>
        </w:rPr>
        <w:br/>
      </w:r>
      <w:r w:rsidRPr="00B26BC3">
        <w:rPr>
          <w:rFonts w:ascii="Times New Roman" w:eastAsia="Times New Roman" w:hAnsi="Times New Roman" w:cs="Times New Roman"/>
          <w:b/>
          <w:bCs/>
          <w:i/>
          <w:iCs/>
          <w:sz w:val="24"/>
          <w:szCs w:val="24"/>
          <w:lang w:eastAsia="ru-RU"/>
        </w:rPr>
        <w:t>Физическое состояние:</w:t>
      </w:r>
    </w:p>
    <w:p w:rsidR="00B26BC3" w:rsidRPr="00B26BC3" w:rsidRDefault="00B26BC3" w:rsidP="00B26BC3">
      <w:pPr>
        <w:numPr>
          <w:ilvl w:val="0"/>
          <w:numId w:val="8"/>
        </w:numPr>
        <w:shd w:val="clear" w:color="auto" w:fill="FFFFFF"/>
        <w:spacing w:before="100" w:beforeAutospacing="1" w:after="100" w:afterAutospacing="1" w:line="240" w:lineRule="auto"/>
        <w:ind w:firstLine="0"/>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маленький рост, недостаточный вес;</w:t>
      </w:r>
    </w:p>
    <w:p w:rsidR="00B26BC3" w:rsidRPr="00B26BC3" w:rsidRDefault="00B26BC3" w:rsidP="00B26BC3">
      <w:pPr>
        <w:numPr>
          <w:ilvl w:val="0"/>
          <w:numId w:val="8"/>
        </w:numPr>
        <w:shd w:val="clear" w:color="auto" w:fill="FFFFFF"/>
        <w:spacing w:before="100" w:beforeAutospacing="1" w:after="100" w:afterAutospacing="1" w:line="240" w:lineRule="auto"/>
        <w:ind w:firstLine="0"/>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гигиеническая запущенность, неопрятный вид;</w:t>
      </w:r>
    </w:p>
    <w:p w:rsidR="00B26BC3" w:rsidRPr="00B26BC3" w:rsidRDefault="00B26BC3" w:rsidP="00B26BC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t>психосоматические заболевания, неврозы;</w:t>
      </w:r>
    </w:p>
    <w:p w:rsidR="00B26BC3" w:rsidRPr="00B26BC3" w:rsidRDefault="00B26BC3" w:rsidP="00B26BC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постоянный голод и/или жажда;</w:t>
      </w:r>
    </w:p>
    <w:p w:rsidR="00B26BC3" w:rsidRPr="00B26BC3" w:rsidRDefault="00B26BC3" w:rsidP="00B26BC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мастурбация. </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b/>
          <w:bCs/>
          <w:color w:val="000000"/>
          <w:sz w:val="27"/>
          <w:szCs w:val="27"/>
          <w:shd w:val="clear" w:color="auto" w:fill="FFFFFF"/>
          <w:lang w:eastAsia="ru-RU"/>
        </w:rPr>
        <w:t>Особенности поведения родителей или лиц их заменяющих, позволяющие заподозрить жестокость по отношению к ребенку:</w:t>
      </w:r>
      <w:r w:rsidRPr="00B26BC3">
        <w:rPr>
          <w:rFonts w:ascii="Times New Roman" w:eastAsia="Times New Roman" w:hAnsi="Times New Roman" w:cs="Times New Roman"/>
          <w:color w:val="000000"/>
          <w:sz w:val="27"/>
          <w:szCs w:val="27"/>
          <w:lang w:eastAsia="ru-RU"/>
        </w:rPr>
        <w:br/>
      </w:r>
    </w:p>
    <w:p w:rsidR="00B26BC3" w:rsidRPr="00B26BC3" w:rsidRDefault="00B26BC3" w:rsidP="00B26BC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lastRenderedPageBreak/>
        <w:br/>
        <w:t>Противоречивые, путаные объяснения причин травм у ребенка и нежелание внести ясность в произошедшее.</w:t>
      </w:r>
    </w:p>
    <w:p w:rsidR="00B26BC3" w:rsidRPr="00B26BC3" w:rsidRDefault="00B26BC3" w:rsidP="00B26BC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Нежелание, позднее обращение за медицинской помощью или инициатива обращения за помощью исходит от постороннего лица.</w:t>
      </w:r>
    </w:p>
    <w:p w:rsidR="00B26BC3" w:rsidRPr="00B26BC3" w:rsidRDefault="00B26BC3" w:rsidP="00B26BC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Обвинение в травмах самого ребенка.</w:t>
      </w:r>
    </w:p>
    <w:p w:rsidR="00B26BC3" w:rsidRPr="00B26BC3" w:rsidRDefault="00B26BC3" w:rsidP="00B26BC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Неадекватность реакции родителей на тяжесть повреждения, стремление к ее преувеличению или преуменьшению.</w:t>
      </w:r>
    </w:p>
    <w:p w:rsidR="00B26BC3" w:rsidRPr="00B26BC3" w:rsidRDefault="00B26BC3" w:rsidP="00B26BC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Отсутствие обеспокоенности за судьбу ребенка.</w:t>
      </w:r>
    </w:p>
    <w:p w:rsidR="00B26BC3" w:rsidRPr="00B26BC3" w:rsidRDefault="00B26BC3" w:rsidP="00B26BC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Невнимание, отсутствие ласки и эмоциональной поддержки в обращении с ребенком.</w:t>
      </w:r>
    </w:p>
    <w:p w:rsidR="00B26BC3" w:rsidRPr="00B26BC3" w:rsidRDefault="00B26BC3" w:rsidP="00B26BC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Обеспокоенность собственными проблемами, не относящимися </w:t>
      </w:r>
    </w:p>
    <w:p w:rsidR="00B26BC3" w:rsidRPr="00B26BC3" w:rsidRDefault="00B26BC3" w:rsidP="00B26BC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t>Рассказы о том, как их наказывали в детстве.</w:t>
      </w:r>
    </w:p>
    <w:p w:rsidR="00B26BC3" w:rsidRPr="00B26BC3" w:rsidRDefault="00B26BC3" w:rsidP="00B26BC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Признаки психических расстройств в поведении или проявление патологических черт характера (агрессивность, возбуждение, неадекватность и пр.).</w:t>
      </w:r>
    </w:p>
    <w:p w:rsidR="00B26BC3" w:rsidRPr="00B26BC3" w:rsidRDefault="00B26BC3" w:rsidP="00B26BC3">
      <w:pPr>
        <w:spacing w:after="0" w:line="240" w:lineRule="auto"/>
        <w:rPr>
          <w:rFonts w:ascii="Times New Roman" w:eastAsia="Times New Roman" w:hAnsi="Times New Roman" w:cs="Times New Roman"/>
          <w:sz w:val="24"/>
          <w:szCs w:val="24"/>
          <w:lang w:eastAsia="ru-RU"/>
        </w:rPr>
      </w:pPr>
      <w:r w:rsidRPr="00B26BC3">
        <w:rPr>
          <w:rFonts w:ascii="Times New Roman" w:eastAsia="Times New Roman" w:hAnsi="Times New Roman" w:cs="Times New Roman"/>
          <w:color w:val="000000"/>
          <w:sz w:val="27"/>
          <w:szCs w:val="27"/>
          <w:lang w:eastAsia="ru-RU"/>
        </w:rPr>
        <w:br/>
      </w:r>
      <w:r w:rsidRPr="00B26BC3">
        <w:rPr>
          <w:rFonts w:ascii="Times New Roman" w:eastAsia="Times New Roman" w:hAnsi="Times New Roman" w:cs="Times New Roman"/>
          <w:b/>
          <w:bCs/>
          <w:color w:val="000000"/>
          <w:sz w:val="27"/>
          <w:szCs w:val="27"/>
          <w:shd w:val="clear" w:color="auto" w:fill="FFFFFF"/>
          <w:lang w:eastAsia="ru-RU"/>
        </w:rPr>
        <w:t>Формы работы с семьей:</w:t>
      </w:r>
      <w:r w:rsidRPr="00B26BC3">
        <w:rPr>
          <w:rFonts w:ascii="Times New Roman" w:eastAsia="Times New Roman" w:hAnsi="Times New Roman" w:cs="Times New Roman"/>
          <w:color w:val="000000"/>
          <w:sz w:val="27"/>
          <w:szCs w:val="27"/>
          <w:lang w:eastAsia="ru-RU"/>
        </w:rPr>
        <w:br/>
      </w:r>
    </w:p>
    <w:p w:rsidR="00B26BC3" w:rsidRPr="00B26BC3" w:rsidRDefault="00B26BC3" w:rsidP="00B26BC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Родительские собрания («Агрессивное поведение подростков», «Конфликты семейного воспитания» и др.).</w:t>
      </w:r>
    </w:p>
    <w:p w:rsidR="00B26BC3" w:rsidRPr="00B26BC3" w:rsidRDefault="00B26BC3" w:rsidP="00B26BC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Анкетирование родителей.</w:t>
      </w:r>
    </w:p>
    <w:p w:rsidR="00B26BC3" w:rsidRPr="00B26BC3" w:rsidRDefault="00B26BC3" w:rsidP="00B26BC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Размещение информационных материалов на сайте ОУ («Как формировать произвольность», «Эмоции и чувства», «В помощь родителям» и др.).</w:t>
      </w:r>
    </w:p>
    <w:p w:rsidR="00B26BC3" w:rsidRPr="00B26BC3" w:rsidRDefault="00B26BC3" w:rsidP="00B26BC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Круглые столы с приглашением специалистов.</w:t>
      </w:r>
    </w:p>
    <w:p w:rsidR="00B26BC3" w:rsidRPr="00B26BC3" w:rsidRDefault="00B26BC3" w:rsidP="00B26BC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Тренинги для родителей и детей («Навстречу друг к другу»; «Как стать успешным родителем» и др.).</w:t>
      </w:r>
    </w:p>
    <w:p w:rsidR="00B26BC3" w:rsidRPr="00B26BC3" w:rsidRDefault="00B26BC3" w:rsidP="00B26BC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26BC3">
        <w:rPr>
          <w:rFonts w:ascii="Times New Roman" w:eastAsia="Times New Roman" w:hAnsi="Times New Roman" w:cs="Times New Roman"/>
          <w:color w:val="000000"/>
          <w:sz w:val="27"/>
          <w:szCs w:val="27"/>
          <w:lang w:eastAsia="ru-RU"/>
        </w:rPr>
        <w:br/>
        <w:t>Индивидуальные и групповые консультации. </w:t>
      </w:r>
      <w:r w:rsidRPr="00B26BC3">
        <w:rPr>
          <w:rFonts w:ascii="Times New Roman" w:eastAsia="Times New Roman" w:hAnsi="Times New Roman" w:cs="Times New Roman"/>
          <w:color w:val="000000"/>
          <w:sz w:val="27"/>
          <w:szCs w:val="27"/>
          <w:lang w:eastAsia="ru-RU"/>
        </w:rPr>
        <w:br/>
      </w:r>
      <w:bookmarkStart w:id="0" w:name="_GoBack"/>
      <w:bookmarkEnd w:id="0"/>
    </w:p>
    <w:sectPr w:rsidR="00B26BC3" w:rsidRPr="00B26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601"/>
    <w:multiLevelType w:val="multilevel"/>
    <w:tmpl w:val="D81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B1195"/>
    <w:multiLevelType w:val="multilevel"/>
    <w:tmpl w:val="69D8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D4FBE"/>
    <w:multiLevelType w:val="multilevel"/>
    <w:tmpl w:val="DAAC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77510"/>
    <w:multiLevelType w:val="multilevel"/>
    <w:tmpl w:val="8AC6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C0499"/>
    <w:multiLevelType w:val="multilevel"/>
    <w:tmpl w:val="2C145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976AF"/>
    <w:multiLevelType w:val="multilevel"/>
    <w:tmpl w:val="E490E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75649"/>
    <w:multiLevelType w:val="multilevel"/>
    <w:tmpl w:val="E68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474DB"/>
    <w:multiLevelType w:val="multilevel"/>
    <w:tmpl w:val="919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6D4F75"/>
    <w:multiLevelType w:val="multilevel"/>
    <w:tmpl w:val="F20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B27A9"/>
    <w:multiLevelType w:val="multilevel"/>
    <w:tmpl w:val="4B2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570C4"/>
    <w:multiLevelType w:val="multilevel"/>
    <w:tmpl w:val="C050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40CD4"/>
    <w:multiLevelType w:val="multilevel"/>
    <w:tmpl w:val="AE00C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4"/>
  </w:num>
  <w:num w:numId="4">
    <w:abstractNumId w:val="2"/>
  </w:num>
  <w:num w:numId="5">
    <w:abstractNumId w:val="5"/>
  </w:num>
  <w:num w:numId="6">
    <w:abstractNumId w:val="10"/>
  </w:num>
  <w:num w:numId="7">
    <w:abstractNumId w:val="7"/>
  </w:num>
  <w:num w:numId="8">
    <w:abstractNumId w:val="0"/>
  </w:num>
  <w:num w:numId="9">
    <w:abstractNumId w:val="1"/>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94"/>
    <w:rsid w:val="002C2994"/>
    <w:rsid w:val="00B26BC3"/>
    <w:rsid w:val="00EF2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6B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6BC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26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6B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6BC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2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764">
      <w:bodyDiv w:val="1"/>
      <w:marLeft w:val="0"/>
      <w:marRight w:val="0"/>
      <w:marTop w:val="0"/>
      <w:marBottom w:val="0"/>
      <w:divBdr>
        <w:top w:val="none" w:sz="0" w:space="0" w:color="auto"/>
        <w:left w:val="none" w:sz="0" w:space="0" w:color="auto"/>
        <w:bottom w:val="none" w:sz="0" w:space="0" w:color="auto"/>
        <w:right w:val="none" w:sz="0" w:space="0" w:color="auto"/>
      </w:divBdr>
    </w:div>
    <w:div w:id="305357575">
      <w:bodyDiv w:val="1"/>
      <w:marLeft w:val="0"/>
      <w:marRight w:val="0"/>
      <w:marTop w:val="0"/>
      <w:marBottom w:val="0"/>
      <w:divBdr>
        <w:top w:val="none" w:sz="0" w:space="0" w:color="auto"/>
        <w:left w:val="none" w:sz="0" w:space="0" w:color="auto"/>
        <w:bottom w:val="none" w:sz="0" w:space="0" w:color="auto"/>
        <w:right w:val="none" w:sz="0" w:space="0" w:color="auto"/>
      </w:divBdr>
    </w:div>
    <w:div w:id="951597179">
      <w:bodyDiv w:val="1"/>
      <w:marLeft w:val="0"/>
      <w:marRight w:val="0"/>
      <w:marTop w:val="0"/>
      <w:marBottom w:val="0"/>
      <w:divBdr>
        <w:top w:val="none" w:sz="0" w:space="0" w:color="auto"/>
        <w:left w:val="none" w:sz="0" w:space="0" w:color="auto"/>
        <w:bottom w:val="none" w:sz="0" w:space="0" w:color="auto"/>
        <w:right w:val="none" w:sz="0" w:space="0" w:color="auto"/>
      </w:divBdr>
    </w:div>
    <w:div w:id="1282178521">
      <w:bodyDiv w:val="1"/>
      <w:marLeft w:val="0"/>
      <w:marRight w:val="0"/>
      <w:marTop w:val="0"/>
      <w:marBottom w:val="0"/>
      <w:divBdr>
        <w:top w:val="none" w:sz="0" w:space="0" w:color="auto"/>
        <w:left w:val="none" w:sz="0" w:space="0" w:color="auto"/>
        <w:bottom w:val="none" w:sz="0" w:space="0" w:color="auto"/>
        <w:right w:val="none" w:sz="0" w:space="0" w:color="auto"/>
      </w:divBdr>
    </w:div>
    <w:div w:id="1455098882">
      <w:bodyDiv w:val="1"/>
      <w:marLeft w:val="0"/>
      <w:marRight w:val="0"/>
      <w:marTop w:val="0"/>
      <w:marBottom w:val="0"/>
      <w:divBdr>
        <w:top w:val="none" w:sz="0" w:space="0" w:color="auto"/>
        <w:left w:val="none" w:sz="0" w:space="0" w:color="auto"/>
        <w:bottom w:val="none" w:sz="0" w:space="0" w:color="auto"/>
        <w:right w:val="none" w:sz="0" w:space="0" w:color="auto"/>
      </w:divBdr>
    </w:div>
    <w:div w:id="1602683434">
      <w:bodyDiv w:val="1"/>
      <w:marLeft w:val="0"/>
      <w:marRight w:val="0"/>
      <w:marTop w:val="0"/>
      <w:marBottom w:val="0"/>
      <w:divBdr>
        <w:top w:val="none" w:sz="0" w:space="0" w:color="auto"/>
        <w:left w:val="none" w:sz="0" w:space="0" w:color="auto"/>
        <w:bottom w:val="none" w:sz="0" w:space="0" w:color="auto"/>
        <w:right w:val="none" w:sz="0" w:space="0" w:color="auto"/>
      </w:divBdr>
    </w:div>
    <w:div w:id="21463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2016-09-09T05:42:00Z</dcterms:created>
  <dcterms:modified xsi:type="dcterms:W3CDTF">2016-09-09T05:47:00Z</dcterms:modified>
</cp:coreProperties>
</file>